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74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9B3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神经系统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03B8ABB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2A1B6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014419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71196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2F460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18712D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128618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5685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54A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585"/>
        <w:tblOverlap w:val="never"/>
        <w:tblW w:w="15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5262"/>
        <w:gridCol w:w="4200"/>
        <w:gridCol w:w="4948"/>
      </w:tblGrid>
      <w:tr w14:paraId="6D65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tblHeader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80B8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D4ED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i/>
                <w:i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0AF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新项目名称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6E2B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医用耗材名称</w:t>
            </w:r>
          </w:p>
        </w:tc>
      </w:tr>
      <w:tr w14:paraId="42758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9F9E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5866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01330200003-01330200004</w:t>
            </w:r>
          </w:p>
        </w:tc>
        <w:tc>
          <w:tcPr>
            <w:tcW w:w="420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34D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神经系统类项目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E852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指引导管、球囊导管</w:t>
            </w:r>
          </w:p>
        </w:tc>
      </w:tr>
      <w:tr w14:paraId="33DD3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FB99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CAD9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01330200010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511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D0BF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栓塞材料</w:t>
            </w:r>
          </w:p>
        </w:tc>
      </w:tr>
      <w:tr w14:paraId="24EE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6571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6F4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01330200033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819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3B22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</w:t>
            </w:r>
          </w:p>
        </w:tc>
      </w:tr>
      <w:tr w14:paraId="7C5D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A6D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08B0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01330200045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9A5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E089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动脉瘤夹</w:t>
            </w:r>
          </w:p>
        </w:tc>
      </w:tr>
      <w:tr w14:paraId="5C62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F25A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E456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01310100005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01330200008-013302000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13、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01330200018-01330200021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-01330200031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</w:rPr>
              <w:t>013302000320100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</w:p>
          <w:p w14:paraId="7679F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01330200033-0133020005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56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-01330200061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54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448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硬膜修补材料及各种假体、颅内压监护材料、侧脑室分流管、人工硬膜特殊材料、重建硬膜及骨性材料、特殊固定材料、动脉夹、结扎夹、分流管、显微银夹</w:t>
            </w:r>
          </w:p>
        </w:tc>
      </w:tr>
      <w:tr w14:paraId="6EDB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1F0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F04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01330200003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01330200004</w:t>
            </w:r>
          </w:p>
          <w:p w14:paraId="19A50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01330200007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36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DEC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指引导管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指引导丝</w:t>
            </w:r>
          </w:p>
        </w:tc>
      </w:tr>
      <w:tr w14:paraId="2A1C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1E4A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95B4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</w:rPr>
              <w:t>0133020001601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</w:rPr>
              <w:t>01330200016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42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F5AF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EF20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一次性电极、神经刺激器、电极导线</w:t>
            </w:r>
          </w:p>
        </w:tc>
      </w:tr>
      <w:tr w14:paraId="7267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9299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83A4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01240100008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C2B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脑干听觉诱发电位费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F043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一次性使用针电极</w:t>
            </w:r>
          </w:p>
        </w:tc>
      </w:tr>
      <w:tr w14:paraId="25EFB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BC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829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01240100011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F6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睡眠神经多导监测费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2CC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电极片、鼻导管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67227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04DE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EE4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01240100016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E6AA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神经电生理定位监测费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E7EE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神经监护气管插管</w:t>
            </w:r>
          </w:p>
        </w:tc>
      </w:tr>
      <w:tr w14:paraId="36590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CDE4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F6D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01310100003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FD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脑脊液分流调控费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9C9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4B4F4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8948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446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01310100004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418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神经刺激器适配费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0AB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止血材料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4D281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1EAE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2CC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01310100005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AC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神经阻滞治疗费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8A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一次性脑科手术用球囊导管套件</w:t>
            </w:r>
          </w:p>
        </w:tc>
      </w:tr>
      <w:tr w14:paraId="03BE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72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194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920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慢性闭塞脑血管逆向再通费（介入）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8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Y型连接器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、压迫止血器、缝合止血器、封堵器、一次性电极</w:t>
            </w:r>
          </w:p>
        </w:tc>
      </w:tr>
      <w:tr w14:paraId="00CB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B96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1F06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DBF7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321F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微型血管或血管阻断夹</w:t>
            </w:r>
          </w:p>
        </w:tc>
      </w:tr>
      <w:tr w14:paraId="5A138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FB12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35EE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2B3C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颅内动脉瘤栓塞费（介入）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2988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微型血管或血管阻断夹、生物胶</w:t>
            </w:r>
          </w:p>
        </w:tc>
      </w:tr>
      <w:tr w14:paraId="2813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05F5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51B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A9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脊髓血管栓塞费（介入）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DD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栓塞剂、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微型血管或血管阻断夹、生物胶、Y型连接器、压迫止血器、缝合止血器、封堵器、一次性电极</w:t>
            </w:r>
          </w:p>
        </w:tc>
      </w:tr>
      <w:tr w14:paraId="3C03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0CB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3F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1BD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颅内电极置入费（表面电极）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7D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480F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75D49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971B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A635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颅内电极置入费（深部电极）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DFF9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 w14:paraId="53CC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45F9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9063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B27A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3E1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植入式表面电极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一次性电极、植入式神经刺激电极、植入式脑深部电刺激脉冲发生器套件、植入式脑深部电刺激电极导线套件、植入式脑深部电刺激延伸导线套件、神经微电极，人工硬脑膜，内固定材料、止血材料</w:t>
            </w:r>
          </w:p>
        </w:tc>
      </w:tr>
      <w:tr w14:paraId="280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EC53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5373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9342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脊髓电极置入费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E93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双腔管、“T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型管、镇痛泵、医用水凝胶护眼贴、电极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电缆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线套件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神经刺激器系统</w:t>
            </w:r>
          </w:p>
        </w:tc>
      </w:tr>
      <w:tr w14:paraId="4C32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754E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380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139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脊髓电极取出费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C43A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双腔管、“T”型管、镇痛泵、医用水凝胶护眼贴、电极、电缆、线套件、神经刺激器系统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3BF3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7E5E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38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A98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周围神经电极置入费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902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植入式骶神经刺激电极、电极修补套件、骶神经刺激经皮延伸导线、植入式骶神经刺激器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78AC0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07A8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A62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01330200017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64F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周围神经电极取出费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3D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植入式骶神经刺激电极、电极修补套件、骶神经刺激经皮延伸导线、植入式骶神经刺激器、一次性电极</w:t>
            </w:r>
          </w:p>
        </w:tc>
      </w:tr>
      <w:tr w14:paraId="2E45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EAC8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3144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01330200019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92F6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颅脑穿刺引流费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CF45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一次性电极、引流</w:t>
            </w:r>
          </w:p>
        </w:tc>
      </w:tr>
      <w:tr w14:paraId="0C20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7031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4F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572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颅内储液装置取出费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1B3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0802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3B86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630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8D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颅内储液装置换管费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B62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颅内储液装置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、一次性电极</w:t>
            </w:r>
          </w:p>
        </w:tc>
      </w:tr>
      <w:tr w14:paraId="70B8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588F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9C1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01330200025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527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807A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一次性电极、硬膜修补材料</w:t>
            </w:r>
          </w:p>
        </w:tc>
      </w:tr>
      <w:tr w14:paraId="088C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D38D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29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1DC9E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99E8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颅内病变切除费（复杂）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3639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一次性电极、人工血管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生物胶</w:t>
            </w:r>
          </w:p>
        </w:tc>
      </w:tr>
      <w:tr w14:paraId="6B41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449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A33D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BE3C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颅底病变切除费（常规）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AC9E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一次性电极、生物胶</w:t>
            </w:r>
          </w:p>
        </w:tc>
      </w:tr>
      <w:tr w14:paraId="112B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CAC2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044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01330200029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DF7A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颅骨病变切除费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ECA7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一次性电极、假体</w:t>
            </w:r>
          </w:p>
        </w:tc>
      </w:tr>
      <w:tr w14:paraId="53A70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3F82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47586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898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颅骨修复费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E698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一次性电极、修补材料、特殊固定材料</w:t>
            </w:r>
          </w:p>
        </w:tc>
      </w:tr>
      <w:tr w14:paraId="4A1C0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1724C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88E3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01330200032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5E8F2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颅底重建费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C6BE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内固定材料，止血材料</w:t>
            </w:r>
          </w:p>
        </w:tc>
      </w:tr>
      <w:tr w14:paraId="4923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0255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66D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013302000320100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B20B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颅底重建费-脑脊液漏修补（扩展）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88E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一次性电极、生物胶、人工硬膜、钛钢板</w:t>
            </w:r>
          </w:p>
        </w:tc>
      </w:tr>
      <w:tr w14:paraId="5D10F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D686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B572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425F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脑脊膜膨出修补费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C9AD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一次性电极、重建硬膜及骨性材料</w:t>
            </w:r>
          </w:p>
        </w:tc>
      </w:tr>
      <w:tr w14:paraId="6160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9736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E79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6DA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颅内血管重建费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703F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一次性电极、栓塞材料</w:t>
            </w:r>
          </w:p>
        </w:tc>
      </w:tr>
      <w:tr w14:paraId="3FDB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1EF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717F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B7F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脑脊液分流装置置入费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0913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一次性电极、分流管</w:t>
            </w:r>
          </w:p>
        </w:tc>
      </w:tr>
      <w:tr w14:paraId="30BD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6E9C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3849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01330200039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2EA8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脑脊液分流装置取出费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9767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一次性电极、分流管</w:t>
            </w:r>
          </w:p>
        </w:tc>
      </w:tr>
      <w:tr w14:paraId="3010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6FDF9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39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5C25B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01330200040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CC7C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颅内压监测探头置入费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296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一次性电极、监护材料</w:t>
            </w:r>
          </w:p>
        </w:tc>
      </w:tr>
      <w:tr w14:paraId="7A19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45E7D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40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BA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658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颅内压监测探头取出费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E83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一次性电极、监护材料</w:t>
            </w:r>
          </w:p>
        </w:tc>
      </w:tr>
      <w:tr w14:paraId="187D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5681D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41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B6CC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01330200043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BF49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脊髓内引流费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2C232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分流管</w:t>
            </w:r>
          </w:p>
        </w:tc>
      </w:tr>
      <w:tr w14:paraId="0AA6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D5B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42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6D986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01330200051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6B6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颈部动脉结扎费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939B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结扎夹</w:t>
            </w:r>
          </w:p>
        </w:tc>
      </w:tr>
      <w:tr w14:paraId="0980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C38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43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C33C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01330200054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E7CB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内脏神经切断费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1B997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吻合器、钉仓、特殊胃造瘘套及一次性造瘘管、化疗泵及导管、转流泵及导管、钛钉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支架管、支架、供体、补片、填充物、可吸收结扎夹</w:t>
            </w:r>
          </w:p>
        </w:tc>
      </w:tr>
      <w:tr w14:paraId="084AF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D845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44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0BC00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01330200056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AB9A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6833D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神经外科微血管减压垫片、一次性电极</w:t>
            </w:r>
          </w:p>
        </w:tc>
      </w:tr>
      <w:tr w14:paraId="6BB0B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CF29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45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7ECCD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01330200057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66FB5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脊髓及神经根松解费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3A11B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人工硬脑膜，止血材料</w:t>
            </w:r>
          </w:p>
        </w:tc>
      </w:tr>
      <w:tr w14:paraId="3D416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08E3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46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43A80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01330200058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01B30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内脏神经松解费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70E4D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一次性电极</w:t>
            </w:r>
          </w:p>
        </w:tc>
      </w:tr>
      <w:tr w14:paraId="5F91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6D9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47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2F720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01330200060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3E4F9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颅神经修复吻合费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5DEE4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移植材料</w:t>
            </w:r>
          </w:p>
        </w:tc>
      </w:tr>
      <w:tr w14:paraId="7073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5" w:type="dxa"/>
            <w:tcBorders>
              <w:tl2br w:val="nil"/>
              <w:tr2bl w:val="nil"/>
            </w:tcBorders>
            <w:noWrap w:val="0"/>
            <w:vAlign w:val="center"/>
          </w:tcPr>
          <w:p w14:paraId="26980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48</w:t>
            </w:r>
          </w:p>
        </w:tc>
        <w:tc>
          <w:tcPr>
            <w:tcW w:w="5262" w:type="dxa"/>
            <w:tcBorders>
              <w:tl2br w:val="nil"/>
              <w:tr2bl w:val="nil"/>
            </w:tcBorders>
            <w:noWrap w:val="0"/>
            <w:vAlign w:val="center"/>
          </w:tcPr>
          <w:p w14:paraId="364A1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01330200001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-01330200002、01310100001</w:t>
            </w:r>
          </w:p>
        </w:tc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4B6E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脑机接口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项目</w:t>
            </w:r>
          </w:p>
        </w:tc>
        <w:tc>
          <w:tcPr>
            <w:tcW w:w="4948" w:type="dxa"/>
            <w:tcBorders>
              <w:tl2br w:val="nil"/>
              <w:tr2bl w:val="nil"/>
            </w:tcBorders>
            <w:noWrap w:val="0"/>
            <w:vAlign w:val="center"/>
          </w:tcPr>
          <w:p w14:paraId="4668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脑机接口系统</w:t>
            </w:r>
          </w:p>
        </w:tc>
      </w:tr>
    </w:tbl>
    <w:p w14:paraId="7C14826F">
      <w:pPr>
        <w:keepNext w:val="0"/>
        <w:keepLines w:val="0"/>
        <w:pageBreakBefore w:val="0"/>
        <w:widowControl w:val="0"/>
        <w:tabs>
          <w:tab w:val="left" w:pos="37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注：神经系统类价格项目涉及诊疗项目及手术类，适用《湖北省医疗服务价格项目及医保支付目录》中“31”、“32”、“33”大类“除外内容”。</w:t>
      </w: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173BFA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66480"/>
    <w:rsid w:val="09EA6F07"/>
    <w:rsid w:val="0B1B3186"/>
    <w:rsid w:val="0C9429A7"/>
    <w:rsid w:val="0CEA788D"/>
    <w:rsid w:val="0D0E1763"/>
    <w:rsid w:val="0E880A30"/>
    <w:rsid w:val="108A1444"/>
    <w:rsid w:val="10C04E65"/>
    <w:rsid w:val="10E26731"/>
    <w:rsid w:val="10F36DFE"/>
    <w:rsid w:val="13300AAB"/>
    <w:rsid w:val="13A7228F"/>
    <w:rsid w:val="13B96B60"/>
    <w:rsid w:val="140464E1"/>
    <w:rsid w:val="142149B1"/>
    <w:rsid w:val="15086DDB"/>
    <w:rsid w:val="168B3820"/>
    <w:rsid w:val="170E7076"/>
    <w:rsid w:val="174F1E0B"/>
    <w:rsid w:val="175A763F"/>
    <w:rsid w:val="189C08D6"/>
    <w:rsid w:val="1B8F3DB2"/>
    <w:rsid w:val="1D980C47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E0957"/>
    <w:rsid w:val="26593C10"/>
    <w:rsid w:val="27E610D9"/>
    <w:rsid w:val="28DA4F49"/>
    <w:rsid w:val="291F631C"/>
    <w:rsid w:val="299F21F8"/>
    <w:rsid w:val="29F572BC"/>
    <w:rsid w:val="2B6568DD"/>
    <w:rsid w:val="2CEA02BC"/>
    <w:rsid w:val="2E047B59"/>
    <w:rsid w:val="2E3540A6"/>
    <w:rsid w:val="2E6E26C1"/>
    <w:rsid w:val="2E8A7870"/>
    <w:rsid w:val="2EB45BB2"/>
    <w:rsid w:val="2F040B13"/>
    <w:rsid w:val="2F0F2C82"/>
    <w:rsid w:val="2F892C4A"/>
    <w:rsid w:val="3190706C"/>
    <w:rsid w:val="31B45EC9"/>
    <w:rsid w:val="323B015D"/>
    <w:rsid w:val="34781430"/>
    <w:rsid w:val="35B05375"/>
    <w:rsid w:val="36B75963"/>
    <w:rsid w:val="374A5928"/>
    <w:rsid w:val="37567D85"/>
    <w:rsid w:val="387D2CC3"/>
    <w:rsid w:val="3D8D4C40"/>
    <w:rsid w:val="3DA557B2"/>
    <w:rsid w:val="3E5F3AA5"/>
    <w:rsid w:val="3E861193"/>
    <w:rsid w:val="407B1BF5"/>
    <w:rsid w:val="42114C71"/>
    <w:rsid w:val="423F5A1A"/>
    <w:rsid w:val="427A2817"/>
    <w:rsid w:val="43EC4F2E"/>
    <w:rsid w:val="4571541D"/>
    <w:rsid w:val="480E7E3E"/>
    <w:rsid w:val="49E35145"/>
    <w:rsid w:val="4BD72A88"/>
    <w:rsid w:val="4BE15DCC"/>
    <w:rsid w:val="4D21474F"/>
    <w:rsid w:val="4D994499"/>
    <w:rsid w:val="4E6C7952"/>
    <w:rsid w:val="4E867877"/>
    <w:rsid w:val="4F2411C2"/>
    <w:rsid w:val="4FB21842"/>
    <w:rsid w:val="50243DC2"/>
    <w:rsid w:val="53774CFF"/>
    <w:rsid w:val="53F97A4F"/>
    <w:rsid w:val="54132C12"/>
    <w:rsid w:val="541755B0"/>
    <w:rsid w:val="549C4376"/>
    <w:rsid w:val="56094BBF"/>
    <w:rsid w:val="56BB68D9"/>
    <w:rsid w:val="56D343D5"/>
    <w:rsid w:val="5704649F"/>
    <w:rsid w:val="58DF5C86"/>
    <w:rsid w:val="59815BAC"/>
    <w:rsid w:val="5D0D203E"/>
    <w:rsid w:val="5D5A6814"/>
    <w:rsid w:val="5E800D5D"/>
    <w:rsid w:val="605110E0"/>
    <w:rsid w:val="61F747F4"/>
    <w:rsid w:val="62B11646"/>
    <w:rsid w:val="63591DEF"/>
    <w:rsid w:val="635D166D"/>
    <w:rsid w:val="63C4698C"/>
    <w:rsid w:val="673F1C28"/>
    <w:rsid w:val="67BF5A74"/>
    <w:rsid w:val="68424502"/>
    <w:rsid w:val="6A4001B2"/>
    <w:rsid w:val="6D0E0BC2"/>
    <w:rsid w:val="6D725D15"/>
    <w:rsid w:val="6EFD117F"/>
    <w:rsid w:val="6FE7686C"/>
    <w:rsid w:val="6FF33715"/>
    <w:rsid w:val="7056191E"/>
    <w:rsid w:val="71AC591D"/>
    <w:rsid w:val="732C4F19"/>
    <w:rsid w:val="73412DD5"/>
    <w:rsid w:val="735026D3"/>
    <w:rsid w:val="746B5448"/>
    <w:rsid w:val="74F80797"/>
    <w:rsid w:val="76744E22"/>
    <w:rsid w:val="77ED0E77"/>
    <w:rsid w:val="79875C68"/>
    <w:rsid w:val="79FE72AE"/>
    <w:rsid w:val="7A780DFB"/>
    <w:rsid w:val="7A9A1C8B"/>
    <w:rsid w:val="7BFD587F"/>
    <w:rsid w:val="7DA64D99"/>
    <w:rsid w:val="BDDF8CFF"/>
    <w:rsid w:val="C9FE49F6"/>
    <w:rsid w:val="D7F75BF4"/>
    <w:rsid w:val="FF7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408</Words>
  <Characters>745</Characters>
  <Lines>0</Lines>
  <Paragraphs>0</Paragraphs>
  <TotalTime>24</TotalTime>
  <ScaleCrop>false</ScaleCrop>
  <LinksUpToDate>false</LinksUpToDate>
  <CharactersWithSpaces>745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2025-06-25T02:08:00Z</dcterms:created>
  <dc:creator>Administrator.USER-D88D3357HT</dc:creator>
  <cp:lastModifiedBy>啊哈噢耶</cp:lastModifiedBy>
  <cp:lastPrinted>2026-06-04T01:45:28Z</cp:lastPrinted>
  <dcterms:modified xsi:type="dcterms:W3CDTF">2026-06-04T02:05:49Z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89802CEF15EC4D82BB449A3103C8B213_13</vt:lpwstr>
  </property>
</Properties>
</file>